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E7C98" w14:textId="7D148543" w:rsidR="0071101E" w:rsidRPr="004505FD" w:rsidRDefault="00EC72FD" w:rsidP="00B6416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EC72FD">
        <w:rPr>
          <w:rFonts w:ascii="Calibri" w:eastAsia="Calibri" w:hAnsi="Calibri" w:cs="Times New Roman"/>
          <w:noProof/>
          <w:lang w:eastAsia="en-US"/>
        </w:rPr>
        <w:drawing>
          <wp:anchor distT="0" distB="0" distL="114300" distR="114300" simplePos="0" relativeHeight="251657216" behindDoc="1" locked="0" layoutInCell="1" allowOverlap="1" wp14:anchorId="4A0650D9" wp14:editId="795153DE">
            <wp:simplePos x="0" y="0"/>
            <wp:positionH relativeFrom="column">
              <wp:posOffset>-221615</wp:posOffset>
            </wp:positionH>
            <wp:positionV relativeFrom="paragraph">
              <wp:posOffset>-5080</wp:posOffset>
            </wp:positionV>
            <wp:extent cx="1407160" cy="1407160"/>
            <wp:effectExtent l="0" t="0" r="0" b="0"/>
            <wp:wrapTight wrapText="bothSides">
              <wp:wrapPolygon edited="0">
                <wp:start x="0" y="0"/>
                <wp:lineTo x="0" y="21347"/>
                <wp:lineTo x="21347" y="21347"/>
                <wp:lineTo x="2134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4168">
        <w:rPr>
          <w:rFonts w:ascii="Times New Roman" w:eastAsia="Times New Roman" w:hAnsi="Times New Roman" w:cs="Times New Roman"/>
          <w:szCs w:val="24"/>
        </w:rPr>
        <w:t>ОБЩЕСТВО С ОГРАНИЧЕННОЙ О</w:t>
      </w:r>
      <w:r w:rsidR="00B64168" w:rsidRPr="004505FD">
        <w:rPr>
          <w:rFonts w:ascii="Times New Roman" w:eastAsia="Times New Roman" w:hAnsi="Times New Roman" w:cs="Times New Roman"/>
          <w:szCs w:val="24"/>
        </w:rPr>
        <w:t>ТВЕТСТВЕННОСТЬЮ</w:t>
      </w:r>
    </w:p>
    <w:p w14:paraId="210E9AED" w14:textId="77777777" w:rsidR="0071101E" w:rsidRPr="00B64168" w:rsidRDefault="00B64168" w:rsidP="00B64168">
      <w:pPr>
        <w:spacing w:after="0" w:line="240" w:lineRule="auto"/>
        <w:jc w:val="center"/>
        <w:rPr>
          <w:rFonts w:ascii="Times New Roman" w:eastAsia="Times New Roman" w:hAnsi="Times New Roman" w:cs="Times New Roman"/>
          <w:shadow/>
          <w:szCs w:val="24"/>
        </w:rPr>
      </w:pPr>
      <w:r w:rsidRPr="00B64168">
        <w:rPr>
          <w:rFonts w:ascii="Times New Roman" w:eastAsia="Times New Roman" w:hAnsi="Times New Roman" w:cs="Times New Roman"/>
          <w:shadow/>
          <w:szCs w:val="24"/>
        </w:rPr>
        <w:t>"ТАБИБ ПЛЮС"</w:t>
      </w:r>
    </w:p>
    <w:p w14:paraId="485A496B" w14:textId="4AE6388E" w:rsidR="00B64168" w:rsidRDefault="00B64168" w:rsidP="00B641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5E4A">
        <w:rPr>
          <w:rFonts w:ascii="Times New Roman" w:hAnsi="Times New Roman" w:cs="Times New Roman"/>
          <w:sz w:val="24"/>
          <w:szCs w:val="24"/>
        </w:rPr>
        <w:t>450039, Республика Башкортостан, г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75E4A">
        <w:rPr>
          <w:rFonts w:ascii="Times New Roman" w:hAnsi="Times New Roman" w:cs="Times New Roman"/>
          <w:sz w:val="24"/>
          <w:szCs w:val="24"/>
        </w:rPr>
        <w:t>Уфа, ул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75E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E4A">
        <w:rPr>
          <w:rFonts w:ascii="Times New Roman" w:hAnsi="Times New Roman" w:cs="Times New Roman"/>
          <w:sz w:val="24"/>
          <w:szCs w:val="24"/>
        </w:rPr>
        <w:t>Ферина</w:t>
      </w:r>
      <w:proofErr w:type="spellEnd"/>
      <w:r w:rsidRPr="00475E4A">
        <w:rPr>
          <w:rFonts w:ascii="Times New Roman" w:hAnsi="Times New Roman" w:cs="Times New Roman"/>
          <w:sz w:val="24"/>
          <w:szCs w:val="24"/>
        </w:rPr>
        <w:t>, д. 8, этаж 1</w:t>
      </w:r>
    </w:p>
    <w:p w14:paraId="4ABF671C" w14:textId="27EC1D3F" w:rsidR="0071101E" w:rsidRPr="004505FD" w:rsidRDefault="0071101E" w:rsidP="00B6416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4505FD">
        <w:rPr>
          <w:rFonts w:ascii="Times New Roman" w:eastAsia="Times New Roman" w:hAnsi="Times New Roman" w:cs="Times New Roman"/>
          <w:szCs w:val="24"/>
        </w:rPr>
        <w:t xml:space="preserve">Р/счет </w:t>
      </w:r>
      <w:r w:rsidR="00B64168" w:rsidRPr="00B64168">
        <w:rPr>
          <w:rFonts w:ascii="Times New Roman" w:eastAsia="Times New Roman" w:hAnsi="Times New Roman" w:cs="Times New Roman"/>
          <w:szCs w:val="24"/>
        </w:rPr>
        <w:t>40702810000090000546</w:t>
      </w:r>
      <w:r w:rsidR="00B64168">
        <w:rPr>
          <w:rFonts w:ascii="Times New Roman" w:eastAsia="Times New Roman" w:hAnsi="Times New Roman" w:cs="Times New Roman"/>
          <w:szCs w:val="24"/>
        </w:rPr>
        <w:t xml:space="preserve">, </w:t>
      </w:r>
      <w:r w:rsidR="00EC0FEA">
        <w:rPr>
          <w:rFonts w:ascii="Times New Roman" w:eastAsia="Times New Roman" w:hAnsi="Times New Roman" w:cs="Times New Roman"/>
          <w:szCs w:val="24"/>
        </w:rPr>
        <w:t>к</w:t>
      </w:r>
      <w:r w:rsidRPr="004505FD">
        <w:rPr>
          <w:rFonts w:ascii="Times New Roman" w:eastAsia="Times New Roman" w:hAnsi="Times New Roman" w:cs="Times New Roman"/>
          <w:szCs w:val="24"/>
        </w:rPr>
        <w:t xml:space="preserve">/счет </w:t>
      </w:r>
      <w:r w:rsidR="00B64168" w:rsidRPr="00464CFE">
        <w:rPr>
          <w:rFonts w:ascii="Times New Roman" w:hAnsi="Times New Roman" w:cs="Times New Roman"/>
          <w:szCs w:val="20"/>
        </w:rPr>
        <w:t>30101810600000000770</w:t>
      </w:r>
      <w:r w:rsidRPr="004505FD">
        <w:rPr>
          <w:rFonts w:ascii="Times New Roman" w:eastAsia="Times New Roman" w:hAnsi="Times New Roman" w:cs="Times New Roman"/>
          <w:szCs w:val="24"/>
        </w:rPr>
        <w:t xml:space="preserve">, БИК </w:t>
      </w:r>
      <w:r w:rsidR="00B64168" w:rsidRPr="00464CFE">
        <w:rPr>
          <w:rFonts w:ascii="Times New Roman" w:hAnsi="Times New Roman" w:cs="Times New Roman"/>
          <w:szCs w:val="20"/>
        </w:rPr>
        <w:t>048073770</w:t>
      </w:r>
    </w:p>
    <w:p w14:paraId="2BE383D3" w14:textId="77777777" w:rsidR="0071101E" w:rsidRPr="004505FD" w:rsidRDefault="0071101E" w:rsidP="00B6416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4505FD">
        <w:rPr>
          <w:rFonts w:ascii="Times New Roman" w:eastAsia="Times New Roman" w:hAnsi="Times New Roman" w:cs="Times New Roman"/>
          <w:szCs w:val="24"/>
        </w:rPr>
        <w:t>Филиал ПАО «БАНК УРАЛСИБ» г. Уфа</w:t>
      </w:r>
    </w:p>
    <w:p w14:paraId="524509A5" w14:textId="77777777" w:rsidR="0071101E" w:rsidRPr="004505FD" w:rsidRDefault="0071101E" w:rsidP="00B6416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4505FD">
        <w:rPr>
          <w:rFonts w:ascii="Times New Roman" w:eastAsia="Times New Roman" w:hAnsi="Times New Roman" w:cs="Times New Roman"/>
          <w:szCs w:val="24"/>
        </w:rPr>
        <w:t xml:space="preserve">ИНН </w:t>
      </w:r>
      <w:r w:rsidR="00B64168" w:rsidRPr="00BB4F88">
        <w:rPr>
          <w:rFonts w:ascii="Times New Roman" w:hAnsi="Times New Roman" w:cs="Times New Roman"/>
          <w:szCs w:val="20"/>
        </w:rPr>
        <w:t>0273057743</w:t>
      </w:r>
      <w:r w:rsidRPr="004505FD">
        <w:rPr>
          <w:rFonts w:ascii="Times New Roman" w:eastAsia="Times New Roman" w:hAnsi="Times New Roman" w:cs="Times New Roman"/>
          <w:szCs w:val="24"/>
        </w:rPr>
        <w:t xml:space="preserve"> КПП </w:t>
      </w:r>
      <w:r w:rsidR="00B64168" w:rsidRPr="00BB4F88">
        <w:rPr>
          <w:rFonts w:ascii="Times New Roman" w:hAnsi="Times New Roman" w:cs="Times New Roman"/>
          <w:bCs/>
          <w:szCs w:val="20"/>
        </w:rPr>
        <w:t>027301001</w:t>
      </w:r>
      <w:r w:rsidRPr="004505FD">
        <w:rPr>
          <w:rFonts w:ascii="Times New Roman" w:eastAsia="Times New Roman" w:hAnsi="Times New Roman" w:cs="Times New Roman"/>
          <w:szCs w:val="24"/>
        </w:rPr>
        <w:t xml:space="preserve">  ОГРН </w:t>
      </w:r>
      <w:r w:rsidR="00B64168" w:rsidRPr="00BB4F88">
        <w:rPr>
          <w:rFonts w:ascii="Times New Roman" w:hAnsi="Times New Roman" w:cs="Times New Roman"/>
          <w:szCs w:val="20"/>
        </w:rPr>
        <w:t>1060273006287</w:t>
      </w:r>
    </w:p>
    <w:p w14:paraId="3D8FF088" w14:textId="77777777" w:rsidR="0071101E" w:rsidRPr="003A6E48" w:rsidRDefault="0071101E" w:rsidP="00B6416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4505FD">
        <w:rPr>
          <w:rFonts w:ascii="Times New Roman" w:eastAsia="Times New Roman" w:hAnsi="Times New Roman" w:cs="Times New Roman"/>
          <w:szCs w:val="24"/>
        </w:rPr>
        <w:t>тел</w:t>
      </w:r>
      <w:r w:rsidRPr="003A6E48">
        <w:rPr>
          <w:rFonts w:ascii="Times New Roman" w:eastAsia="Times New Roman" w:hAnsi="Times New Roman" w:cs="Times New Roman"/>
          <w:szCs w:val="24"/>
        </w:rPr>
        <w:t xml:space="preserve">. </w:t>
      </w:r>
      <w:r w:rsidR="00B64168" w:rsidRPr="003A6E48">
        <w:rPr>
          <w:rFonts w:ascii="Times New Roman" w:hAnsi="Times New Roman" w:cs="Times New Roman"/>
          <w:szCs w:val="20"/>
        </w:rPr>
        <w:t>200-07-00</w:t>
      </w:r>
    </w:p>
    <w:p w14:paraId="560B7955" w14:textId="77777777" w:rsidR="0071101E" w:rsidRPr="003A6E48" w:rsidRDefault="0071101E" w:rsidP="0071101E">
      <w:pPr>
        <w:pBdr>
          <w:bottom w:val="doub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14:paraId="113A8940" w14:textId="4702B1E1" w:rsidR="0071101E" w:rsidRDefault="0071101E" w:rsidP="007110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14:paraId="4D6ED2BD" w14:textId="2F9779DF" w:rsidR="00EC72FD" w:rsidRDefault="00EC72FD" w:rsidP="007110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14:paraId="612B385A" w14:textId="521DB474" w:rsidR="00EC72FD" w:rsidRDefault="00EC72FD" w:rsidP="007110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14:paraId="150B61B3" w14:textId="77777777" w:rsidR="00EC72FD" w:rsidRPr="00EC72FD" w:rsidRDefault="00EC72FD" w:rsidP="00EC72FD">
      <w:pPr>
        <w:widowControl w:val="0"/>
        <w:autoSpaceDE w:val="0"/>
        <w:autoSpaceDN w:val="0"/>
        <w:spacing w:before="90" w:after="0" w:line="240" w:lineRule="auto"/>
        <w:ind w:right="3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EC72F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Лист согласования</w:t>
      </w:r>
    </w:p>
    <w:p w14:paraId="70AFCB98" w14:textId="41519758" w:rsidR="00EC72FD" w:rsidRPr="00EC72FD" w:rsidRDefault="00EC72FD" w:rsidP="00EC72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EC72F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Регионального этапа чемпионата Республики Башкортостан</w:t>
      </w:r>
      <w:r w:rsidR="00AB629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-</w:t>
      </w:r>
      <w:r w:rsidR="00AB629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EC72F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20</w:t>
      </w:r>
      <w:r w:rsidR="00AB629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26</w:t>
      </w:r>
    </w:p>
    <w:p w14:paraId="23226F92" w14:textId="77777777" w:rsidR="00EC72FD" w:rsidRPr="00EC72FD" w:rsidRDefault="00EC72FD" w:rsidP="00EC72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C72F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по компетенции Стоматология ортопедическая</w:t>
      </w:r>
      <w:r w:rsidRPr="00EC72FD">
        <w:rPr>
          <w:rFonts w:ascii="Times New Roman" w:eastAsia="Times New Roman" w:hAnsi="Times New Roman" w:cs="Times New Roman"/>
          <w:sz w:val="28"/>
          <w:szCs w:val="28"/>
          <w:lang w:eastAsia="en-US"/>
        </w:rPr>
        <w:cr/>
      </w:r>
    </w:p>
    <w:p w14:paraId="7B1EF67F" w14:textId="77777777" w:rsidR="00EC72FD" w:rsidRPr="00EC72FD" w:rsidRDefault="00EC72FD" w:rsidP="00EC72FD">
      <w:pPr>
        <w:widowControl w:val="0"/>
        <w:autoSpaceDE w:val="0"/>
        <w:autoSpaceDN w:val="0"/>
        <w:spacing w:before="90" w:after="0" w:line="240" w:lineRule="auto"/>
        <w:ind w:left="888" w:right="320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en-US"/>
        </w:rPr>
      </w:pPr>
    </w:p>
    <w:tbl>
      <w:tblPr>
        <w:tblStyle w:val="110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5"/>
        <w:gridCol w:w="2805"/>
        <w:gridCol w:w="6030"/>
      </w:tblGrid>
      <w:tr w:rsidR="00EC72FD" w:rsidRPr="00EC72FD" w14:paraId="306D62EA" w14:textId="77777777" w:rsidTr="00EC0FEA">
        <w:tc>
          <w:tcPr>
            <w:tcW w:w="525" w:type="dxa"/>
          </w:tcPr>
          <w:p w14:paraId="6DE36AC2" w14:textId="77777777" w:rsidR="00EC72FD" w:rsidRPr="00EC72FD" w:rsidRDefault="00EC72FD" w:rsidP="00EC72FD">
            <w:pPr>
              <w:spacing w:before="90"/>
              <w:ind w:right="320"/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  <w:r w:rsidRPr="00EC72FD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№</w:t>
            </w:r>
          </w:p>
        </w:tc>
        <w:tc>
          <w:tcPr>
            <w:tcW w:w="2805" w:type="dxa"/>
          </w:tcPr>
          <w:p w14:paraId="488381CC" w14:textId="21CAC80A" w:rsidR="00EC72FD" w:rsidRPr="00EC72FD" w:rsidRDefault="00EC72FD" w:rsidP="00EC72FD">
            <w:pPr>
              <w:spacing w:before="90"/>
              <w:ind w:right="320"/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val="ru-RU"/>
              </w:rPr>
            </w:pPr>
            <w:proofErr w:type="spellStart"/>
            <w:r w:rsidRPr="00EC72FD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Докумен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val="ru-RU"/>
              </w:rPr>
              <w:t>т</w:t>
            </w:r>
          </w:p>
        </w:tc>
        <w:tc>
          <w:tcPr>
            <w:tcW w:w="6030" w:type="dxa"/>
          </w:tcPr>
          <w:p w14:paraId="7817498B" w14:textId="77777777" w:rsidR="00EC72FD" w:rsidRPr="00EC72FD" w:rsidRDefault="00EC72FD" w:rsidP="00EC72FD">
            <w:pPr>
              <w:spacing w:before="90"/>
              <w:ind w:right="320"/>
              <w:jc w:val="center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  <w:proofErr w:type="spellStart"/>
            <w:r w:rsidRPr="00EC72FD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Рекомендации</w:t>
            </w:r>
            <w:proofErr w:type="spellEnd"/>
            <w:r w:rsidRPr="00EC72FD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 xml:space="preserve"> и </w:t>
            </w:r>
            <w:proofErr w:type="spellStart"/>
            <w:r w:rsidRPr="00EC72FD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внесенные</w:t>
            </w:r>
            <w:proofErr w:type="spellEnd"/>
            <w:r w:rsidRPr="00EC72FD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 xml:space="preserve"> </w:t>
            </w:r>
            <w:proofErr w:type="spellStart"/>
            <w:r w:rsidRPr="00EC72FD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изменения</w:t>
            </w:r>
            <w:proofErr w:type="spellEnd"/>
          </w:p>
        </w:tc>
      </w:tr>
      <w:tr w:rsidR="00EC72FD" w:rsidRPr="00EC72FD" w14:paraId="36776972" w14:textId="77777777" w:rsidTr="00EC0FEA">
        <w:tc>
          <w:tcPr>
            <w:tcW w:w="525" w:type="dxa"/>
          </w:tcPr>
          <w:p w14:paraId="6F7889F0" w14:textId="77777777" w:rsidR="00EC72FD" w:rsidRPr="00EC72FD" w:rsidRDefault="00EC72FD" w:rsidP="00EC72FD">
            <w:pPr>
              <w:spacing w:before="90"/>
              <w:ind w:right="320"/>
              <w:jc w:val="center"/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</w:pPr>
            <w:r w:rsidRPr="00EC72FD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>1</w:t>
            </w:r>
          </w:p>
        </w:tc>
        <w:tc>
          <w:tcPr>
            <w:tcW w:w="2805" w:type="dxa"/>
          </w:tcPr>
          <w:p w14:paraId="7E50C1B5" w14:textId="77777777" w:rsidR="00EC72FD" w:rsidRPr="00EC72FD" w:rsidRDefault="00EC72FD" w:rsidP="00EC72FD">
            <w:pPr>
              <w:spacing w:before="90"/>
              <w:ind w:right="320"/>
              <w:jc w:val="center"/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</w:pPr>
            <w:proofErr w:type="spellStart"/>
            <w:r w:rsidRPr="00EC72FD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>Конкурсное</w:t>
            </w:r>
            <w:proofErr w:type="spellEnd"/>
            <w:r w:rsidRPr="00EC72FD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 </w:t>
            </w:r>
            <w:proofErr w:type="spellStart"/>
            <w:r w:rsidRPr="00EC72FD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6030" w:type="dxa"/>
          </w:tcPr>
          <w:p w14:paraId="7B2430F7" w14:textId="77777777" w:rsidR="00EC72FD" w:rsidRPr="00EC72FD" w:rsidRDefault="00EC72FD" w:rsidP="00EC72FD">
            <w:pPr>
              <w:spacing w:before="90"/>
              <w:ind w:right="3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C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Рекомендаций</w:t>
            </w:r>
            <w:proofErr w:type="spellEnd"/>
            <w:r w:rsidRPr="00EC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EC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замечаний</w:t>
            </w:r>
            <w:proofErr w:type="spellEnd"/>
            <w:r w:rsidRPr="00EC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нет</w:t>
            </w:r>
            <w:proofErr w:type="spellEnd"/>
          </w:p>
        </w:tc>
      </w:tr>
      <w:tr w:rsidR="00EC72FD" w:rsidRPr="00EC72FD" w14:paraId="6835A65C" w14:textId="77777777" w:rsidTr="00EC0FEA">
        <w:tc>
          <w:tcPr>
            <w:tcW w:w="525" w:type="dxa"/>
          </w:tcPr>
          <w:p w14:paraId="1E14FBAE" w14:textId="77777777" w:rsidR="00EC72FD" w:rsidRPr="00EC72FD" w:rsidRDefault="00EC72FD" w:rsidP="00EC72FD">
            <w:pPr>
              <w:spacing w:before="90"/>
              <w:ind w:right="320"/>
              <w:jc w:val="center"/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</w:pPr>
            <w:r w:rsidRPr="00EC72FD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>2</w:t>
            </w:r>
          </w:p>
        </w:tc>
        <w:tc>
          <w:tcPr>
            <w:tcW w:w="2805" w:type="dxa"/>
          </w:tcPr>
          <w:p w14:paraId="2607FDB5" w14:textId="77777777" w:rsidR="00EC72FD" w:rsidRPr="00EC72FD" w:rsidRDefault="00EC72FD" w:rsidP="00EC72FD">
            <w:pPr>
              <w:spacing w:before="90"/>
              <w:ind w:right="320"/>
              <w:jc w:val="center"/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</w:pPr>
            <w:proofErr w:type="spellStart"/>
            <w:r w:rsidRPr="00EC72FD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>Инфраструктурный</w:t>
            </w:r>
            <w:proofErr w:type="spellEnd"/>
            <w:r w:rsidRPr="00EC72FD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 xml:space="preserve"> </w:t>
            </w:r>
            <w:proofErr w:type="spellStart"/>
            <w:r w:rsidRPr="00EC72FD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>лист</w:t>
            </w:r>
            <w:proofErr w:type="spellEnd"/>
          </w:p>
        </w:tc>
        <w:tc>
          <w:tcPr>
            <w:tcW w:w="6030" w:type="dxa"/>
          </w:tcPr>
          <w:p w14:paraId="1B9CC4C6" w14:textId="77777777" w:rsidR="00EC72FD" w:rsidRPr="00EC72FD" w:rsidRDefault="00EC72FD" w:rsidP="00EC72FD">
            <w:pPr>
              <w:spacing w:before="90"/>
              <w:ind w:right="3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C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Рекомендаций</w:t>
            </w:r>
            <w:proofErr w:type="spellEnd"/>
            <w:r w:rsidRPr="00EC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EC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замечаний</w:t>
            </w:r>
            <w:proofErr w:type="spellEnd"/>
            <w:r w:rsidRPr="00EC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нет</w:t>
            </w:r>
            <w:proofErr w:type="spellEnd"/>
          </w:p>
        </w:tc>
      </w:tr>
    </w:tbl>
    <w:p w14:paraId="6D3C0DBB" w14:textId="14B59BA1" w:rsidR="00EC72FD" w:rsidRPr="00EC72FD" w:rsidRDefault="00AB6291" w:rsidP="00EC72FD">
      <w:pPr>
        <w:widowControl w:val="0"/>
        <w:autoSpaceDE w:val="0"/>
        <w:autoSpaceDN w:val="0"/>
        <w:spacing w:before="90" w:after="0" w:line="240" w:lineRule="auto"/>
        <w:ind w:left="888" w:right="320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en-US"/>
        </w:rPr>
      </w:pPr>
      <w:r w:rsidRPr="00AB629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 wp14:anchorId="2503818B" wp14:editId="792D1885">
            <wp:simplePos x="0" y="0"/>
            <wp:positionH relativeFrom="column">
              <wp:posOffset>3001747</wp:posOffset>
            </wp:positionH>
            <wp:positionV relativeFrom="paragraph">
              <wp:posOffset>208763</wp:posOffset>
            </wp:positionV>
            <wp:extent cx="1675180" cy="157226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612" cy="157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E7B7DE" w14:textId="6A8BEAA5" w:rsidR="00EC72FD" w:rsidRPr="00EC72FD" w:rsidRDefault="00EC72FD" w:rsidP="00EC72F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E596842" w14:textId="1333D629" w:rsidR="00EC72FD" w:rsidRDefault="00EC72FD" w:rsidP="007110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8A0A539" w14:textId="4C1897A2" w:rsidR="00EC72FD" w:rsidRPr="00EC0FEA" w:rsidRDefault="00EC72FD" w:rsidP="00EC72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0FEA">
        <w:rPr>
          <w:rFonts w:ascii="Times New Roman" w:eastAsia="Times New Roman" w:hAnsi="Times New Roman" w:cs="Times New Roman"/>
          <w:sz w:val="24"/>
          <w:szCs w:val="24"/>
        </w:rPr>
        <w:t>Заведующий зуботехнической лабораторией</w:t>
      </w:r>
      <w:r w:rsidR="00AB629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EC0FE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EC0FEA" w:rsidRPr="00EC0F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0FEA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AB62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C0FEA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EC0FEA">
        <w:rPr>
          <w:rFonts w:ascii="Times New Roman" w:eastAsia="Times New Roman" w:hAnsi="Times New Roman" w:cs="Times New Roman"/>
          <w:sz w:val="24"/>
          <w:szCs w:val="24"/>
        </w:rPr>
        <w:t>Шафигуллин</w:t>
      </w:r>
      <w:proofErr w:type="spellEnd"/>
      <w:r w:rsidRPr="00EC0FEA">
        <w:rPr>
          <w:rFonts w:ascii="Times New Roman" w:eastAsia="Times New Roman" w:hAnsi="Times New Roman" w:cs="Times New Roman"/>
          <w:sz w:val="24"/>
          <w:szCs w:val="24"/>
        </w:rPr>
        <w:t xml:space="preserve"> И.И.</w:t>
      </w:r>
    </w:p>
    <w:sectPr w:rsidR="00EC72FD" w:rsidRPr="00EC0FEA" w:rsidSect="00DB7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C03E9"/>
    <w:multiLevelType w:val="hybridMultilevel"/>
    <w:tmpl w:val="79ECE4C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71C73D16"/>
    <w:multiLevelType w:val="hybridMultilevel"/>
    <w:tmpl w:val="4AC60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5E50"/>
    <w:rsid w:val="00011805"/>
    <w:rsid w:val="000542A0"/>
    <w:rsid w:val="00054C44"/>
    <w:rsid w:val="00086597"/>
    <w:rsid w:val="000E5E50"/>
    <w:rsid w:val="0011431D"/>
    <w:rsid w:val="00114FA6"/>
    <w:rsid w:val="00116A44"/>
    <w:rsid w:val="001E057F"/>
    <w:rsid w:val="002436C3"/>
    <w:rsid w:val="0025306F"/>
    <w:rsid w:val="002B1486"/>
    <w:rsid w:val="0036265F"/>
    <w:rsid w:val="003A6E48"/>
    <w:rsid w:val="003E1ACE"/>
    <w:rsid w:val="00454A2C"/>
    <w:rsid w:val="00493C9D"/>
    <w:rsid w:val="004B4440"/>
    <w:rsid w:val="004C0F88"/>
    <w:rsid w:val="004E17CD"/>
    <w:rsid w:val="00502459"/>
    <w:rsid w:val="0052796D"/>
    <w:rsid w:val="0053559F"/>
    <w:rsid w:val="005F310F"/>
    <w:rsid w:val="00657BFB"/>
    <w:rsid w:val="006A2621"/>
    <w:rsid w:val="006C3459"/>
    <w:rsid w:val="0071101E"/>
    <w:rsid w:val="007272C5"/>
    <w:rsid w:val="00767DFD"/>
    <w:rsid w:val="00781441"/>
    <w:rsid w:val="008201F9"/>
    <w:rsid w:val="008466B3"/>
    <w:rsid w:val="008C18D4"/>
    <w:rsid w:val="009422DF"/>
    <w:rsid w:val="00955BF1"/>
    <w:rsid w:val="009C16FE"/>
    <w:rsid w:val="009E2814"/>
    <w:rsid w:val="00AA460F"/>
    <w:rsid w:val="00AB3749"/>
    <w:rsid w:val="00AB6291"/>
    <w:rsid w:val="00AC5A5E"/>
    <w:rsid w:val="00AD2443"/>
    <w:rsid w:val="00B238E3"/>
    <w:rsid w:val="00B64168"/>
    <w:rsid w:val="00B678ED"/>
    <w:rsid w:val="00B95192"/>
    <w:rsid w:val="00BC2EE1"/>
    <w:rsid w:val="00C0508F"/>
    <w:rsid w:val="00C55FBE"/>
    <w:rsid w:val="00C5766A"/>
    <w:rsid w:val="00C66461"/>
    <w:rsid w:val="00CB4917"/>
    <w:rsid w:val="00D1258F"/>
    <w:rsid w:val="00D579B4"/>
    <w:rsid w:val="00DB098A"/>
    <w:rsid w:val="00DB71FE"/>
    <w:rsid w:val="00DB7EB3"/>
    <w:rsid w:val="00E255C8"/>
    <w:rsid w:val="00E40417"/>
    <w:rsid w:val="00E47B27"/>
    <w:rsid w:val="00E77164"/>
    <w:rsid w:val="00E94A3B"/>
    <w:rsid w:val="00EC0FEA"/>
    <w:rsid w:val="00EC61C5"/>
    <w:rsid w:val="00EC72FD"/>
    <w:rsid w:val="00F6050A"/>
    <w:rsid w:val="00F913CA"/>
    <w:rsid w:val="00FC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1C90C"/>
  <w15:docId w15:val="{D3E88C9B-C570-4FC4-96BC-B83CF9779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BFB"/>
  </w:style>
  <w:style w:type="paragraph" w:styleId="1">
    <w:name w:val="heading 1"/>
    <w:basedOn w:val="a"/>
    <w:next w:val="a"/>
    <w:link w:val="10"/>
    <w:uiPriority w:val="9"/>
    <w:qFormat/>
    <w:rsid w:val="00657B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6B3"/>
    <w:pPr>
      <w:ind w:left="720"/>
      <w:contextualSpacing/>
    </w:pPr>
  </w:style>
  <w:style w:type="table" w:styleId="a4">
    <w:name w:val="Table Grid"/>
    <w:basedOn w:val="a1"/>
    <w:uiPriority w:val="59"/>
    <w:rsid w:val="00D125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579B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57B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4"/>
    <w:uiPriority w:val="59"/>
    <w:rsid w:val="00EC72FD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EC72FD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2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D3474-F0BF-4517-9030-8B86EA984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Роман Ситдиков</cp:lastModifiedBy>
  <cp:revision>28</cp:revision>
  <cp:lastPrinted>2026-01-13T10:18:00Z</cp:lastPrinted>
  <dcterms:created xsi:type="dcterms:W3CDTF">2023-07-14T09:14:00Z</dcterms:created>
  <dcterms:modified xsi:type="dcterms:W3CDTF">2026-01-13T10:18:00Z</dcterms:modified>
</cp:coreProperties>
</file>